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C005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2577465</wp:posOffset>
            </wp:positionH>
            <wp:positionV relativeFrom="paragraph">
              <wp:posOffset>-328295</wp:posOffset>
            </wp:positionV>
            <wp:extent cx="457200" cy="628650"/>
            <wp:effectExtent l="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0C38" w:rsidRDefault="00D00C38" w:rsidP="00D00C38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C38" w:rsidRPr="001855C1" w:rsidRDefault="00D00C38" w:rsidP="00D00C38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55C1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D00C38" w:rsidRPr="001855C1" w:rsidRDefault="00D00C38" w:rsidP="00D00C38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КАЛАЧЁ</w:t>
      </w:r>
      <w:r w:rsidRPr="001855C1">
        <w:rPr>
          <w:rFonts w:ascii="Times New Roman" w:eastAsia="Calibri" w:hAnsi="Times New Roman" w:cs="Times New Roman"/>
          <w:b/>
          <w:sz w:val="28"/>
          <w:szCs w:val="28"/>
        </w:rPr>
        <w:t>ВСКОГО МУНИЦИПАЛЬНОГО РАЙОНА</w:t>
      </w:r>
    </w:p>
    <w:p w:rsidR="00D00C38" w:rsidRPr="001855C1" w:rsidRDefault="00D00C38" w:rsidP="00D00C38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55C1">
        <w:rPr>
          <w:rFonts w:ascii="Times New Roman" w:eastAsia="Calibri" w:hAnsi="Times New Roman" w:cs="Times New Roman"/>
          <w:b/>
          <w:sz w:val="28"/>
          <w:szCs w:val="28"/>
        </w:rPr>
        <w:t>ВОЛГОГРАДСКОЙ ОБЛАСТИ</w:t>
      </w:r>
    </w:p>
    <w:p w:rsidR="00D00C38" w:rsidRPr="001855C1" w:rsidRDefault="00D00C38" w:rsidP="00D00C38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55C1">
        <w:rPr>
          <w:rFonts w:ascii="Times New Roman" w:eastAsia="Calibri" w:hAnsi="Times New Roman" w:cs="Times New Roman"/>
          <w:b/>
          <w:sz w:val="28"/>
          <w:szCs w:val="28"/>
          <w:u w:val="thick"/>
        </w:rPr>
        <w:t>________________________________________________________________</w:t>
      </w:r>
    </w:p>
    <w:p w:rsidR="00D00C38" w:rsidRPr="001855C1" w:rsidRDefault="00D00C38" w:rsidP="00D00C38">
      <w:pPr>
        <w:tabs>
          <w:tab w:val="left" w:pos="3525"/>
        </w:tabs>
        <w:rPr>
          <w:rFonts w:ascii="Times New Roman" w:eastAsia="Calibri" w:hAnsi="Times New Roman" w:cs="Times New Roman"/>
          <w:sz w:val="28"/>
          <w:szCs w:val="28"/>
        </w:rPr>
      </w:pPr>
      <w:r w:rsidRPr="001855C1">
        <w:rPr>
          <w:rFonts w:ascii="Times New Roman" w:eastAsia="Calibri" w:hAnsi="Times New Roman" w:cs="Times New Roman"/>
          <w:sz w:val="28"/>
          <w:szCs w:val="28"/>
        </w:rPr>
        <w:tab/>
      </w:r>
    </w:p>
    <w:p w:rsidR="00D00C38" w:rsidRPr="001855C1" w:rsidRDefault="00D00C38" w:rsidP="00D00C38">
      <w:pPr>
        <w:tabs>
          <w:tab w:val="left" w:pos="3525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855C1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1855C1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Е Н И Е</w:t>
      </w:r>
    </w:p>
    <w:p w:rsidR="00D00C38" w:rsidRPr="001855C1" w:rsidRDefault="00D00C38" w:rsidP="00D00C38">
      <w:pPr>
        <w:tabs>
          <w:tab w:val="left" w:pos="3525"/>
        </w:tabs>
        <w:rPr>
          <w:rFonts w:ascii="Times New Roman" w:eastAsia="Calibri" w:hAnsi="Times New Roman" w:cs="Times New Roman"/>
          <w:sz w:val="28"/>
          <w:szCs w:val="28"/>
        </w:rPr>
      </w:pPr>
      <w:r w:rsidRPr="001855C1">
        <w:rPr>
          <w:rFonts w:ascii="Times New Roman" w:eastAsia="Calibri" w:hAnsi="Times New Roman" w:cs="Times New Roman"/>
          <w:sz w:val="28"/>
          <w:szCs w:val="28"/>
        </w:rPr>
        <w:t>от  «</w:t>
      </w:r>
      <w:r>
        <w:rPr>
          <w:rFonts w:ascii="Times New Roman" w:eastAsia="Calibri" w:hAnsi="Times New Roman" w:cs="Times New Roman"/>
          <w:sz w:val="28"/>
          <w:szCs w:val="28"/>
        </w:rPr>
        <w:t>11</w:t>
      </w:r>
      <w:r w:rsidRPr="001855C1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11.</w:t>
      </w:r>
      <w:r w:rsidRPr="001855C1">
        <w:rPr>
          <w:rFonts w:ascii="Times New Roman" w:eastAsia="Calibri" w:hAnsi="Times New Roman" w:cs="Times New Roman"/>
          <w:sz w:val="28"/>
          <w:szCs w:val="28"/>
        </w:rPr>
        <w:t>2015г. №</w:t>
      </w:r>
      <w:r>
        <w:rPr>
          <w:rFonts w:ascii="Times New Roman" w:eastAsia="Calibri" w:hAnsi="Times New Roman" w:cs="Times New Roman"/>
          <w:sz w:val="28"/>
          <w:szCs w:val="28"/>
        </w:rPr>
        <w:t>1068</w:t>
      </w:r>
    </w:p>
    <w:p w:rsidR="00D00C38" w:rsidRPr="001855C1" w:rsidRDefault="00D00C38" w:rsidP="00D00C38">
      <w:pPr>
        <w:tabs>
          <w:tab w:val="left" w:pos="3525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55C1">
        <w:rPr>
          <w:rFonts w:ascii="Times New Roman" w:eastAsia="Calibri" w:hAnsi="Times New Roman" w:cs="Times New Roman"/>
          <w:b/>
          <w:sz w:val="28"/>
          <w:szCs w:val="28"/>
        </w:rPr>
        <w:t xml:space="preserve">О реорганизации муниципального казенного дошкольного образовательного учреждения «Детский сад </w:t>
      </w:r>
      <w:r>
        <w:rPr>
          <w:rFonts w:ascii="Times New Roman" w:eastAsia="Calibri" w:hAnsi="Times New Roman" w:cs="Times New Roman"/>
          <w:b/>
          <w:sz w:val="28"/>
          <w:szCs w:val="28"/>
        </w:rPr>
        <w:t>«Василек» х. Приморский</w:t>
      </w:r>
      <w:r w:rsidRPr="001855C1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D00C38" w:rsidRPr="001855C1" w:rsidRDefault="00D00C38" w:rsidP="00D00C38">
      <w:pPr>
        <w:tabs>
          <w:tab w:val="left" w:pos="3525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1855C1">
        <w:rPr>
          <w:rFonts w:ascii="Times New Roman" w:eastAsia="Calibri" w:hAnsi="Times New Roman" w:cs="Times New Roman"/>
          <w:b/>
          <w:sz w:val="28"/>
          <w:szCs w:val="28"/>
        </w:rPr>
        <w:t>Калачевского</w:t>
      </w:r>
      <w:proofErr w:type="spellEnd"/>
      <w:r w:rsidRPr="001855C1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муниципального района </w:t>
      </w:r>
    </w:p>
    <w:p w:rsidR="00D00C38" w:rsidRPr="001855C1" w:rsidRDefault="00D00C38" w:rsidP="00D00C38">
      <w:pPr>
        <w:tabs>
          <w:tab w:val="left" w:pos="3525"/>
        </w:tabs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855C1">
        <w:rPr>
          <w:rFonts w:ascii="Times New Roman" w:eastAsia="Calibri" w:hAnsi="Times New Roman" w:cs="Times New Roman"/>
          <w:b/>
          <w:sz w:val="28"/>
          <w:szCs w:val="28"/>
        </w:rPr>
        <w:t>Волгоградской области путем присоединения</w:t>
      </w:r>
    </w:p>
    <w:p w:rsidR="00D00C38" w:rsidRPr="001855C1" w:rsidRDefault="00D00C38" w:rsidP="00D00C38">
      <w:pPr>
        <w:rPr>
          <w:rFonts w:ascii="Times New Roman" w:eastAsia="Calibri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1A34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Федерации, Федеральным законом от 29.12.2012г. № 273-ФЗ «Об образовании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Уставом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</w:t>
      </w:r>
      <w:r w:rsidRPr="00541A34">
        <w:rPr>
          <w:rFonts w:ascii="Times New Roman" w:hAnsi="Times New Roman" w:cs="Times New Roman"/>
          <w:sz w:val="28"/>
          <w:szCs w:val="28"/>
        </w:rPr>
        <w:t xml:space="preserve"> и на основании постановления администрации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 от 23.06.2011г. № 946   «Об утверждении Порядка создания, реорганизации, изменения типа и ликвидации муниципальных учреждений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>, а также утверждения уставов муниципальных учреждений и внесения в них изменений</w:t>
      </w:r>
      <w:r w:rsidRPr="00541A34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541A34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541A34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541A34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541A34">
        <w:rPr>
          <w:rFonts w:ascii="Times New Roman" w:hAnsi="Times New Roman" w:cs="Times New Roman"/>
          <w:b/>
          <w:sz w:val="28"/>
          <w:szCs w:val="28"/>
        </w:rPr>
        <w:t xml:space="preserve"> о в л я ю: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 xml:space="preserve">1.Реорганизовать муниципальное казенное дошкольное образовательное учреждение «Детский сад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«Василек» х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риморский</w:t>
      </w:r>
      <w:r w:rsidRPr="00541A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541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 Волгоградской области </w:t>
      </w:r>
      <w:r w:rsidRPr="00541A34">
        <w:rPr>
          <w:rFonts w:ascii="Times New Roman" w:hAnsi="Times New Roman" w:cs="Times New Roman"/>
          <w:sz w:val="28"/>
          <w:szCs w:val="28"/>
        </w:rPr>
        <w:t xml:space="preserve">в филиал путем присоединения к муниципальному казенному дошкольному  образовательному  </w:t>
      </w:r>
      <w:r w:rsidRPr="009D75F9">
        <w:rPr>
          <w:rFonts w:ascii="Times New Roman" w:hAnsi="Times New Roman" w:cs="Times New Roman"/>
          <w:sz w:val="28"/>
          <w:szCs w:val="28"/>
        </w:rPr>
        <w:t xml:space="preserve">учреждению  «Детский сад «Малышок» п. </w:t>
      </w:r>
      <w:proofErr w:type="spellStart"/>
      <w:r w:rsidRPr="009D75F9">
        <w:rPr>
          <w:rFonts w:ascii="Times New Roman" w:hAnsi="Times New Roman" w:cs="Times New Roman"/>
          <w:sz w:val="28"/>
          <w:szCs w:val="28"/>
        </w:rPr>
        <w:t>Волгодонской</w:t>
      </w:r>
      <w:proofErr w:type="spellEnd"/>
      <w:r w:rsidRPr="009D75F9">
        <w:rPr>
          <w:rFonts w:ascii="Times New Roman" w:hAnsi="Times New Roman" w:cs="Times New Roman"/>
          <w:sz w:val="28"/>
          <w:szCs w:val="28"/>
        </w:rPr>
        <w:t>»</w:t>
      </w:r>
      <w:r w:rsidRPr="00541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области.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>2.Наименование муниципального казенного дошколь</w:t>
      </w:r>
      <w:r>
        <w:rPr>
          <w:rFonts w:ascii="Times New Roman" w:hAnsi="Times New Roman" w:cs="Times New Roman"/>
          <w:sz w:val="28"/>
          <w:szCs w:val="28"/>
        </w:rPr>
        <w:t>ного образовательного учреждении</w:t>
      </w:r>
      <w:r w:rsidRPr="00541A34">
        <w:rPr>
          <w:rFonts w:ascii="Times New Roman" w:hAnsi="Times New Roman" w:cs="Times New Roman"/>
          <w:sz w:val="28"/>
          <w:szCs w:val="28"/>
        </w:rPr>
        <w:t xml:space="preserve"> «Детский сад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«Василек» х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риморский</w:t>
      </w:r>
      <w:r w:rsidRPr="00541A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541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 после завершения процесса реорганизации: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>- полное наименование:  «Детский сад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«Василек» х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риморский</w:t>
      </w:r>
      <w:r w:rsidRPr="00541A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- филиал</w:t>
      </w:r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казенного дошкольного  образовательного  учреждения  «Детский сад «</w:t>
      </w:r>
      <w:r>
        <w:rPr>
          <w:rFonts w:ascii="Times New Roman" w:hAnsi="Times New Roman" w:cs="Times New Roman"/>
          <w:sz w:val="28"/>
          <w:szCs w:val="28"/>
        </w:rPr>
        <w:t>Малыш</w:t>
      </w:r>
      <w:r w:rsidRPr="00541A34">
        <w:rPr>
          <w:rFonts w:ascii="Times New Roman" w:hAnsi="Times New Roman" w:cs="Times New Roman"/>
          <w:sz w:val="28"/>
          <w:szCs w:val="28"/>
        </w:rPr>
        <w:t xml:space="preserve">ок» </w:t>
      </w:r>
      <w:r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Волгодонской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области;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lastRenderedPageBreak/>
        <w:t>-сокращенное наименование: «Детский сад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«Василек» х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риморский</w:t>
      </w:r>
      <w:r w:rsidRPr="00541A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»» - филиал МКДОУ</w:t>
      </w:r>
      <w:r w:rsidRPr="00541A34">
        <w:rPr>
          <w:rFonts w:ascii="Times New Roman" w:hAnsi="Times New Roman" w:cs="Times New Roman"/>
          <w:sz w:val="28"/>
          <w:szCs w:val="28"/>
        </w:rPr>
        <w:t xml:space="preserve">  «Детский сад «</w:t>
      </w:r>
      <w:r>
        <w:rPr>
          <w:rFonts w:ascii="Times New Roman" w:hAnsi="Times New Roman" w:cs="Times New Roman"/>
          <w:sz w:val="28"/>
          <w:szCs w:val="28"/>
        </w:rPr>
        <w:t>Малыш</w:t>
      </w:r>
      <w:r w:rsidRPr="00541A34">
        <w:rPr>
          <w:rFonts w:ascii="Times New Roman" w:hAnsi="Times New Roman" w:cs="Times New Roman"/>
          <w:sz w:val="28"/>
          <w:szCs w:val="28"/>
        </w:rPr>
        <w:t xml:space="preserve">ок»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Волгодонской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>».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>3.Основные цели деятельности муниципального казенного дошкольного образовательного учреждения «Детский сад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«Василек» х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риморский</w:t>
      </w:r>
      <w:r w:rsidRPr="00541A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541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 сохранить за  «Детский сад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«Василек» х.Приморский</w:t>
      </w:r>
      <w:r w:rsidRPr="00541A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- филиал</w:t>
      </w:r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казенного дошкольного  образовательного  учреждения  «Детский сад «</w:t>
      </w:r>
      <w:r>
        <w:rPr>
          <w:rFonts w:ascii="Times New Roman" w:hAnsi="Times New Roman" w:cs="Times New Roman"/>
          <w:sz w:val="28"/>
          <w:szCs w:val="28"/>
        </w:rPr>
        <w:t>Малыш</w:t>
      </w:r>
      <w:r w:rsidRPr="00541A34">
        <w:rPr>
          <w:rFonts w:ascii="Times New Roman" w:hAnsi="Times New Roman" w:cs="Times New Roman"/>
          <w:sz w:val="28"/>
          <w:szCs w:val="28"/>
        </w:rPr>
        <w:t xml:space="preserve">ок» </w:t>
      </w:r>
      <w:r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Волгодонской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Калачевскогомуниципального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района  Волгоградской области.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>4.Руководителям учреждений: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>4.1. муниципального казенного дошкольного образовательного учреждения «Детский сад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«Василек» х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риморский</w:t>
      </w:r>
      <w:r w:rsidRPr="00541A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541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Волгоградской области Е.П.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Магутиной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>: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>- в течение трех рабочих  дней после даты принятия настоящего постановления в письменной форме сообщить в орган, осуществляющий  государственную регистрацию юридических лиц, о начале процедуры реорганизации с указанием формы реорганизации;</w:t>
      </w: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>-в связи с реорганизацией учреждения уведомить в письменной форме всех кредиторов после внесения в Единый государственный реестр юридических лиц записи о начале процедуры реорганизации в специализированном журнале «Вестник государственной регистрации».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>4.2. муниципального казенного дошкольного  образовательного  учреждения  «Детский сад «</w:t>
      </w:r>
      <w:r>
        <w:rPr>
          <w:rFonts w:ascii="Times New Roman" w:hAnsi="Times New Roman" w:cs="Times New Roman"/>
          <w:sz w:val="28"/>
          <w:szCs w:val="28"/>
        </w:rPr>
        <w:t>Малыш</w:t>
      </w:r>
      <w:r w:rsidRPr="00541A34">
        <w:rPr>
          <w:rFonts w:ascii="Times New Roman" w:hAnsi="Times New Roman" w:cs="Times New Roman"/>
          <w:sz w:val="28"/>
          <w:szCs w:val="28"/>
        </w:rPr>
        <w:t xml:space="preserve">ок»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Волгодонской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Н.Ю.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Старцевой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>: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>-в установленные законодательством сроки представить в налоговый орган соответствующие изменения в устав МКДОУ  «Детский сад «</w:t>
      </w:r>
      <w:r>
        <w:rPr>
          <w:rFonts w:ascii="Times New Roman" w:hAnsi="Times New Roman" w:cs="Times New Roman"/>
          <w:sz w:val="28"/>
          <w:szCs w:val="28"/>
        </w:rPr>
        <w:t>Малыш</w:t>
      </w:r>
      <w:r w:rsidRPr="00541A34">
        <w:rPr>
          <w:rFonts w:ascii="Times New Roman" w:hAnsi="Times New Roman" w:cs="Times New Roman"/>
          <w:sz w:val="28"/>
          <w:szCs w:val="28"/>
        </w:rPr>
        <w:t xml:space="preserve">ок»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Волгодонской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>»;</w:t>
      </w: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>-внести изменения в штатное расписание учреждения.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>5.После проведения вышеназванных мероприятий  между муниципальными образовательными учреждениями по акту приема-передачи осуществить передачу муниципального имущества и других товарно-материальных ценностей.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 xml:space="preserve">6.Комитету по информационно-методической работе с сельскими территориями и имущественными отношениями администрации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 (А.А.Демидов) в связи с предстоящей реорганизацией учреждения внести соответствующие изменения в договор о закреплении муниципального имущества на право оперативного управления.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lastRenderedPageBreak/>
        <w:t xml:space="preserve">7.Комитету экономики администрации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 (Н.П.Земскова) подготовить Порядок  реорганизации муниципального казенного дошкольного образовательного учреждения «Детский сад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«Василек» х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.П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риморский</w:t>
      </w:r>
      <w:r w:rsidRPr="00541A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541A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 и внести предложения о составе комисси</w:t>
      </w:r>
      <w:r>
        <w:rPr>
          <w:rFonts w:ascii="Times New Roman" w:hAnsi="Times New Roman" w:cs="Times New Roman"/>
          <w:sz w:val="28"/>
          <w:szCs w:val="28"/>
        </w:rPr>
        <w:t>и по реорганизации учреждений</w:t>
      </w:r>
      <w:r w:rsidRPr="00541A34">
        <w:rPr>
          <w:rFonts w:ascii="Times New Roman" w:hAnsi="Times New Roman" w:cs="Times New Roman"/>
          <w:sz w:val="28"/>
          <w:szCs w:val="28"/>
        </w:rPr>
        <w:t>.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 xml:space="preserve">8.Комитету по образованию администрации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 (Н.И.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Берлизовой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) осуществить контроль по всем вопросам, связанным с реорганизацией образовательных учреждений и провести разъяснительную работу по данному вопросу среди жителей </w:t>
      </w:r>
      <w:r>
        <w:rPr>
          <w:rFonts w:ascii="Times New Roman" w:hAnsi="Times New Roman" w:cs="Times New Roman"/>
          <w:sz w:val="28"/>
          <w:szCs w:val="28"/>
        </w:rPr>
        <w:t xml:space="preserve">х. Приморский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>9.Настоящее постановление подлежит официальному опубликованию.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41A34">
        <w:rPr>
          <w:rFonts w:ascii="Times New Roman" w:hAnsi="Times New Roman" w:cs="Times New Roman"/>
          <w:sz w:val="28"/>
          <w:szCs w:val="28"/>
        </w:rPr>
        <w:t xml:space="preserve">10.Контроль исполнения настоящего постановления возложить на заместителя Главы администрации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Калачевского</w:t>
      </w:r>
      <w:proofErr w:type="spellEnd"/>
      <w:r w:rsidRPr="00541A34">
        <w:rPr>
          <w:rFonts w:ascii="Times New Roman" w:hAnsi="Times New Roman" w:cs="Times New Roman"/>
          <w:sz w:val="28"/>
          <w:szCs w:val="28"/>
        </w:rPr>
        <w:t xml:space="preserve"> муниципального района С.Г. </w:t>
      </w:r>
      <w:proofErr w:type="spellStart"/>
      <w:r w:rsidRPr="00541A34">
        <w:rPr>
          <w:rFonts w:ascii="Times New Roman" w:hAnsi="Times New Roman" w:cs="Times New Roman"/>
          <w:sz w:val="28"/>
          <w:szCs w:val="28"/>
        </w:rPr>
        <w:t>Подсеваткина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A34">
        <w:rPr>
          <w:rFonts w:ascii="Times New Roman" w:hAnsi="Times New Roman" w:cs="Times New Roman"/>
          <w:b/>
          <w:sz w:val="28"/>
          <w:szCs w:val="28"/>
        </w:rPr>
        <w:t>Глава администрации</w:t>
      </w:r>
    </w:p>
    <w:p w:rsidR="00D00C38" w:rsidRPr="00541A34" w:rsidRDefault="00D00C38" w:rsidP="00D00C38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Калачёв</w:t>
      </w:r>
      <w:r w:rsidRPr="00541A34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 w:rsidRPr="00541A34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                                       С.А.Тюрин</w:t>
      </w: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0C38" w:rsidRDefault="00D00C38" w:rsidP="00D00C3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90B7D" w:rsidRDefault="00A90B7D"/>
    <w:sectPr w:rsidR="00A90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0C38"/>
    <w:rsid w:val="00A90B7D"/>
    <w:rsid w:val="00D00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0C38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GMY</dc:creator>
  <cp:keywords/>
  <dc:description/>
  <cp:lastModifiedBy>GMY</cp:lastModifiedBy>
  <cp:revision>2</cp:revision>
  <dcterms:created xsi:type="dcterms:W3CDTF">2015-11-23T09:05:00Z</dcterms:created>
  <dcterms:modified xsi:type="dcterms:W3CDTF">2015-11-23T09:05:00Z</dcterms:modified>
</cp:coreProperties>
</file>